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FC" w:rsidRDefault="006323FC" w:rsidP="006323FC">
      <w:pPr>
        <w:rPr>
          <w:rFonts w:ascii="Angsana New" w:hAnsi="Angsana New" w:cs="DilleniaUPC"/>
          <w:sz w:val="32"/>
          <w:szCs w:val="32"/>
          <w:cs/>
        </w:rPr>
      </w:pPr>
    </w:p>
    <w:p w:rsidR="006323FC" w:rsidRDefault="006323FC" w:rsidP="006323FC">
      <w:pPr>
        <w:rPr>
          <w:rFonts w:ascii="Angsana New" w:hAnsi="Angsana New" w:cs="DilleniaUPC"/>
          <w:sz w:val="32"/>
          <w:szCs w:val="32"/>
        </w:rPr>
      </w:pPr>
      <w:r>
        <w:rPr>
          <w:rFonts w:ascii="Angsana New" w:hAnsi="Angsana New" w:cs="DilleniaUPC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68580</wp:posOffset>
            </wp:positionV>
            <wp:extent cx="840740" cy="914400"/>
            <wp:effectExtent l="0" t="0" r="0" b="0"/>
            <wp:wrapNone/>
            <wp:docPr id="5" name="รูปภาพ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3FC" w:rsidRDefault="006323FC" w:rsidP="006323FC">
      <w:pPr>
        <w:rPr>
          <w:rFonts w:ascii="Angsana New" w:hAnsi="Angsana New" w:cs="DilleniaUPC"/>
          <w:sz w:val="32"/>
          <w:szCs w:val="32"/>
        </w:rPr>
      </w:pPr>
    </w:p>
    <w:p w:rsidR="006323FC" w:rsidRDefault="006323FC" w:rsidP="006323FC">
      <w:pPr>
        <w:rPr>
          <w:rFonts w:ascii="Angsana New" w:hAnsi="Angsana New" w:cs="DilleniaUPC"/>
          <w:sz w:val="32"/>
          <w:szCs w:val="32"/>
        </w:rPr>
      </w:pPr>
    </w:p>
    <w:p w:rsidR="006323FC" w:rsidRDefault="006323FC" w:rsidP="006323FC">
      <w:pPr>
        <w:rPr>
          <w:rFonts w:ascii="Angsana New" w:hAnsi="Angsana New" w:cs="DilleniaUPC"/>
          <w:sz w:val="32"/>
          <w:szCs w:val="32"/>
        </w:rPr>
      </w:pPr>
    </w:p>
    <w:p w:rsidR="006323FC" w:rsidRPr="00BF09E0" w:rsidRDefault="006323FC" w:rsidP="006323FC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424A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ประกาศองค์การบริหารส่วนตำบลเกาะ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ปุโละปุโย</w:t>
      </w:r>
    </w:p>
    <w:p w:rsidR="006323FC" w:rsidRDefault="006323FC" w:rsidP="006323F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09E0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รายงานผลการติดตามและประเมินผลแผนพัฒนา</w:t>
      </w:r>
      <w:r w:rsidR="00BF09E0" w:rsidRPr="00BF09E0">
        <w:rPr>
          <w:rFonts w:ascii="TH SarabunIT๙" w:hAnsi="TH SarabunIT๙" w:cs="TH SarabunIT๙"/>
          <w:b/>
          <w:bCs/>
          <w:sz w:val="36"/>
          <w:szCs w:val="36"/>
          <w:cs/>
        </w:rPr>
        <w:t>ท้องถิ่นสี่</w:t>
      </w:r>
      <w:r w:rsidRPr="00BF09E0">
        <w:rPr>
          <w:rFonts w:ascii="TH SarabunIT๙" w:hAnsi="TH SarabunIT๙" w:cs="TH SarabunIT๙"/>
          <w:b/>
          <w:bCs/>
          <w:sz w:val="36"/>
          <w:szCs w:val="36"/>
          <w:cs/>
        </w:rPr>
        <w:t>ปี พ.ศ.๒๕</w:t>
      </w:r>
      <w:r w:rsidR="00BF09E0" w:rsidRPr="00BF09E0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BF09E0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BF09E0" w:rsidRPr="00BF09E0" w:rsidRDefault="00BF09E0" w:rsidP="006323F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ครั้งที่ 1 เดือนเมษายน ประจำปีงบประมาณ 2561</w:t>
      </w:r>
    </w:p>
    <w:p w:rsidR="006323FC" w:rsidRPr="00BF09E0" w:rsidRDefault="006323FC" w:rsidP="006323F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BF09E0"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:rsidR="006323FC" w:rsidRDefault="006323FC" w:rsidP="00632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1092">
        <w:rPr>
          <w:rFonts w:ascii="TH SarabunIT๙" w:hAnsi="TH SarabunIT๙" w:cs="TH SarabunIT๙"/>
          <w:sz w:val="32"/>
          <w:szCs w:val="32"/>
          <w:cs/>
        </w:rPr>
        <w:tab/>
      </w:r>
      <w:r w:rsidRPr="00AA1092">
        <w:rPr>
          <w:rFonts w:ascii="TH SarabunIT๙" w:hAnsi="TH SarabunIT๙" w:cs="TH SarabunIT๙"/>
          <w:sz w:val="32"/>
          <w:szCs w:val="32"/>
          <w:cs/>
        </w:rPr>
        <w:tab/>
        <w:t>ตามที่ผู้บริหารท้องถิ่น ได้เสนอรายงานผลการติดตามและประเมินผลแผนพัฒนา</w:t>
      </w:r>
      <w:r w:rsidR="00BF09E0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AA1092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6323FC" w:rsidRPr="00AA1092" w:rsidRDefault="00BF09E0" w:rsidP="006323F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6323FC" w:rsidRPr="00AA1092">
        <w:rPr>
          <w:rFonts w:ascii="TH SarabunIT๙" w:hAnsi="TH SarabunIT๙" w:cs="TH SarabunIT๙"/>
          <w:sz w:val="32"/>
          <w:szCs w:val="32"/>
          <w:cs/>
        </w:rPr>
        <w:t xml:space="preserve">  ต่อสภา</w:t>
      </w:r>
      <w:r w:rsidR="006323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23FC">
        <w:rPr>
          <w:rFonts w:ascii="TH SarabunIT๙" w:hAnsi="TH SarabunIT๙" w:cs="TH SarabunIT๙" w:hint="cs"/>
          <w:sz w:val="32"/>
          <w:szCs w:val="32"/>
          <w:cs/>
        </w:rPr>
        <w:t>ปุโละปุโย</w:t>
      </w:r>
      <w:r w:rsidR="006323FC" w:rsidRPr="00AA1092">
        <w:rPr>
          <w:rFonts w:ascii="TH SarabunIT๙" w:hAnsi="TH SarabunIT๙" w:cs="TH SarabunIT๙"/>
          <w:sz w:val="32"/>
          <w:szCs w:val="32"/>
          <w:cs/>
        </w:rPr>
        <w:t xml:space="preserve"> เพื่อขอความเห็นชอบในการประชุมสภาฯ </w:t>
      </w:r>
      <w:r w:rsidR="006323FC" w:rsidRPr="00AA1092">
        <w:rPr>
          <w:rFonts w:ascii="TH SarabunIT๙" w:hAnsi="TH SarabunIT๙" w:cs="TH SarabunIT๙"/>
          <w:color w:val="000000"/>
          <w:sz w:val="32"/>
          <w:szCs w:val="32"/>
          <w:cs/>
        </w:rPr>
        <w:t>สมัยสามัญ</w:t>
      </w:r>
      <w:r w:rsidR="00632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สมัยที่ 2 </w:t>
      </w:r>
      <w:r w:rsidR="006323FC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ครั้ง</w:t>
      </w:r>
      <w:r w:rsidR="006323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๑ </w:t>
      </w:r>
      <w:r w:rsidR="006323FC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พ.ศ.256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632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323FC" w:rsidRPr="00AA1092">
        <w:rPr>
          <w:rFonts w:ascii="TH SarabunIT๙" w:hAnsi="TH SarabunIT๙" w:cs="TH SarabunIT๙"/>
          <w:color w:val="000000"/>
          <w:sz w:val="32"/>
          <w:szCs w:val="32"/>
          <w:cs/>
        </w:rPr>
        <w:t>ซึ่งสภา</w:t>
      </w:r>
      <w:r w:rsidR="006323F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องค์การบริหารส่วนตำบลปุโละปุโย</w:t>
      </w:r>
      <w:r w:rsidR="006323FC" w:rsidRPr="00AA10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ได้มีมติเห็นชอบใน</w:t>
      </w:r>
      <w:r w:rsidR="006323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การประชุมดังกล่าว เมื่อวันที่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เดือนพฤษภาคม</w:t>
      </w:r>
      <w:r w:rsidR="00632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</w:t>
      </w:r>
      <w:r w:rsidR="006323FC" w:rsidRPr="00AA1092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6323FC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6323FC" w:rsidRPr="00AA10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นั้น</w:t>
      </w:r>
    </w:p>
    <w:p w:rsidR="006323FC" w:rsidRDefault="006323FC" w:rsidP="006323F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A1092">
        <w:rPr>
          <w:rFonts w:ascii="TH SarabunIT๙" w:hAnsi="TH SarabunIT๙" w:cs="TH SarabunIT๙"/>
          <w:sz w:val="32"/>
          <w:szCs w:val="32"/>
          <w:cs/>
        </w:rPr>
        <w:tab/>
      </w:r>
      <w:r w:rsidRPr="00AA1092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อาศัยอำนาจความตามมาตรา ๒๙(๓) แห่งระเบียบกระทรวงมหาดไทยว่าด้วยการจัดทำแผนพัฒนาขององค์กรปกครองส่วนท้องถิ่น พ.ศ.๒๕๔๘ </w:t>
      </w:r>
      <w:r w:rsidR="00BF09E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63FDA">
        <w:rPr>
          <w:rFonts w:ascii="TH SarabunIT๙" w:hAnsi="TH SarabunIT๙" w:cs="TH SarabunIT๙" w:hint="cs"/>
          <w:sz w:val="32"/>
          <w:szCs w:val="32"/>
          <w:cs/>
        </w:rPr>
        <w:t>ที่แก้ไขเพิ่มเติม (ฉบับที่ 2) พ.ศ.2559</w:t>
      </w:r>
      <w:r w:rsidR="00A70D48">
        <w:rPr>
          <w:rFonts w:ascii="TH SarabunIT๙" w:hAnsi="TH SarabunIT๙" w:cs="TH SarabunIT๙" w:hint="cs"/>
          <w:sz w:val="32"/>
          <w:szCs w:val="32"/>
          <w:cs/>
        </w:rPr>
        <w:t xml:space="preserve"> ข้อ 14</w:t>
      </w:r>
      <w:r w:rsidR="00BF0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ปุโละปุโย</w:t>
      </w:r>
      <w:r w:rsidRPr="00AA1092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จึงขอประกาศรายงานผล</w:t>
      </w:r>
      <w:r w:rsidR="00A70D48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</w:t>
      </w:r>
      <w:r w:rsidR="00A70D48">
        <w:rPr>
          <w:rFonts w:ascii="TH SarabunIT๙" w:hAnsi="TH SarabunIT๙" w:cs="TH SarabunIT๙" w:hint="cs"/>
          <w:sz w:val="32"/>
          <w:szCs w:val="32"/>
          <w:cs/>
        </w:rPr>
        <w:t>นาท้องถิ่นสี่</w:t>
      </w:r>
      <w:r w:rsidRPr="00AA1092">
        <w:rPr>
          <w:rFonts w:ascii="TH SarabunIT๙" w:hAnsi="TH SarabunIT๙" w:cs="TH SarabunIT๙"/>
          <w:sz w:val="32"/>
          <w:szCs w:val="32"/>
          <w:cs/>
        </w:rPr>
        <w:t>ปี พ.ศ.๒๕</w:t>
      </w:r>
      <w:r w:rsidR="00A70D48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A1092">
        <w:rPr>
          <w:rFonts w:ascii="TH SarabunIT๙" w:hAnsi="TH SarabunIT๙" w:cs="TH SarabunIT๙"/>
          <w:sz w:val="32"/>
          <w:szCs w:val="32"/>
          <w:cs/>
        </w:rPr>
        <w:t xml:space="preserve"> ให้ทราบโดยทั่วกัน </w:t>
      </w:r>
      <w:r w:rsidR="008C3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092">
        <w:rPr>
          <w:rFonts w:ascii="TH SarabunIT๙" w:hAnsi="TH SarabunIT๙" w:cs="TH SarabunIT๙"/>
          <w:sz w:val="32"/>
          <w:szCs w:val="32"/>
        </w:rPr>
        <w:tab/>
      </w:r>
    </w:p>
    <w:p w:rsidR="008C3BB7" w:rsidRPr="008C3BB7" w:rsidRDefault="008C3BB7" w:rsidP="008C3BB7">
      <w:pPr>
        <w:numPr>
          <w:ilvl w:val="0"/>
          <w:numId w:val="2"/>
        </w:numPr>
        <w:ind w:right="3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โครงการตามแผนพัฒนา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ท้องถิ่นสี่ปี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(พ.ศ.๒๕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–๒๕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 ในปีงบประมาณ พ.ศ.๒๕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มี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</w:p>
    <w:p w:rsidR="008C3BB7" w:rsidRPr="008C3BB7" w:rsidRDefault="008C3BB7" w:rsidP="008C3BB7">
      <w:pPr>
        <w:ind w:left="1440" w:right="3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จำนวน  ๑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2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โครงการ</w:t>
      </w:r>
    </w:p>
    <w:p w:rsidR="008C3BB7" w:rsidRPr="008C3BB7" w:rsidRDefault="008C3BB7" w:rsidP="008C3BB7">
      <w:pPr>
        <w:numPr>
          <w:ilvl w:val="0"/>
          <w:numId w:val="2"/>
        </w:numPr>
        <w:tabs>
          <w:tab w:val="num" w:pos="900"/>
        </w:tabs>
        <w:ind w:right="3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โครงการตามแผนดำเนินงานประจำปี  พ.ศ.๒๕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มีจำนวน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63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โครงการ  ที่</w:t>
      </w:r>
    </w:p>
    <w:p w:rsidR="008C3BB7" w:rsidRPr="008C3BB7" w:rsidRDefault="008C3BB7" w:rsidP="008C3BB7">
      <w:pPr>
        <w:tabs>
          <w:tab w:val="num" w:pos="900"/>
        </w:tabs>
        <w:ind w:left="1440" w:right="3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ดำเนินการจริง  </w:t>
      </w:r>
      <w:r w:rsidR="00EC570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10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โครงการ</w:t>
      </w:r>
    </w:p>
    <w:p w:rsidR="008C3BB7" w:rsidRPr="008C3BB7" w:rsidRDefault="008C3BB7" w:rsidP="008C3BB7">
      <w:pPr>
        <w:tabs>
          <w:tab w:val="num" w:pos="900"/>
        </w:tabs>
        <w:ind w:left="1080" w:right="3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3.  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โครงการที่ไม่ได้ดำเนินการมีจำนวน  </w:t>
      </w:r>
      <w:r w:rsidR="00EC570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53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โครงการ</w:t>
      </w:r>
    </w:p>
    <w:p w:rsidR="008C3BB7" w:rsidRPr="008C3BB7" w:rsidRDefault="008C3BB7" w:rsidP="008C3BB7">
      <w:pPr>
        <w:numPr>
          <w:ilvl w:val="0"/>
          <w:numId w:val="1"/>
        </w:numPr>
        <w:ind w:right="6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คิดเป็นร้อยละ  </w:t>
      </w:r>
      <w:r w:rsidR="00EC570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5.49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ของโครงการตามแผนพัฒนา</w:t>
      </w:r>
      <w:r w:rsidR="00EC570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ท้องถิ่นสี่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ปี (พ.ศ.๒๕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 w:rsidR="00EC570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-๒๕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 w:rsidR="00EC570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 คิดเป็นร้อยละ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EC570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15.87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8C3B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ตามแผนดำเนินงานประจำปี  พ.ศ.๒๕</w:t>
      </w:r>
      <w:r w:rsidRPr="008C3BB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 w:rsidR="00EC570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</w:t>
      </w:r>
    </w:p>
    <w:p w:rsidR="006323FC" w:rsidRPr="00AA1092" w:rsidRDefault="006323FC" w:rsidP="006323F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  <w:r w:rsidRPr="00AA109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AA1092">
        <w:rPr>
          <w:rFonts w:ascii="TH SarabunIT๙" w:hAnsi="TH SarabunIT๙" w:cs="TH SarabunIT๙"/>
          <w:sz w:val="32"/>
          <w:szCs w:val="32"/>
          <w:cs/>
        </w:rPr>
        <w:tab/>
      </w:r>
      <w:r w:rsidRPr="00AA1092">
        <w:rPr>
          <w:rFonts w:ascii="TH SarabunIT๙" w:hAnsi="TH SarabunIT๙" w:cs="TH SarabunIT๙"/>
          <w:sz w:val="32"/>
          <w:szCs w:val="32"/>
          <w:cs/>
        </w:rPr>
        <w:tab/>
      </w:r>
      <w:r w:rsidRPr="00AA1092">
        <w:rPr>
          <w:rFonts w:ascii="TH SarabunIT๙" w:hAnsi="TH SarabunIT๙" w:cs="TH SarabunIT๙"/>
          <w:sz w:val="32"/>
          <w:szCs w:val="32"/>
        </w:rPr>
        <w:tab/>
      </w:r>
      <w:r w:rsidRPr="00AA1092">
        <w:rPr>
          <w:rFonts w:ascii="TH SarabunIT๙" w:hAnsi="TH SarabunIT๙" w:cs="TH SarabunIT๙"/>
          <w:sz w:val="32"/>
          <w:szCs w:val="32"/>
        </w:rPr>
        <w:tab/>
      </w:r>
    </w:p>
    <w:p w:rsidR="006323FC" w:rsidRPr="00AA1092" w:rsidRDefault="006323FC" w:rsidP="006323F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A1092">
        <w:rPr>
          <w:rFonts w:ascii="TH SarabunIT๙" w:hAnsi="TH SarabunIT๙" w:cs="TH SarabunIT๙"/>
          <w:sz w:val="32"/>
          <w:szCs w:val="32"/>
          <w:cs/>
        </w:rPr>
        <w:tab/>
      </w:r>
      <w:r w:rsidRPr="00AA1092">
        <w:rPr>
          <w:rFonts w:ascii="TH SarabunIT๙" w:hAnsi="TH SarabunIT๙" w:cs="TH SarabunIT๙"/>
          <w:sz w:val="32"/>
          <w:szCs w:val="32"/>
          <w:cs/>
        </w:rPr>
        <w:tab/>
      </w:r>
      <w:r w:rsidRPr="00AA1092">
        <w:rPr>
          <w:rFonts w:ascii="TH SarabunIT๙" w:hAnsi="TH SarabunIT๙" w:cs="TH SarabunIT๙"/>
          <w:sz w:val="32"/>
          <w:szCs w:val="32"/>
          <w:cs/>
        </w:rPr>
        <w:tab/>
      </w:r>
      <w:r w:rsidRPr="00AA1092">
        <w:rPr>
          <w:rFonts w:ascii="TH SarabunIT๙" w:hAnsi="TH SarabunIT๙" w:cs="TH SarabunIT๙"/>
          <w:sz w:val="32"/>
          <w:szCs w:val="32"/>
          <w:cs/>
        </w:rPr>
        <w:tab/>
      </w:r>
      <w:r w:rsidRPr="00AA109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 w:rsidR="00A70D4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A1092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D76E9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AA1092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D76E9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323FC" w:rsidRPr="00AA1092" w:rsidRDefault="006323FC" w:rsidP="006323FC">
      <w:pPr>
        <w:rPr>
          <w:rFonts w:ascii="TH SarabunIT๙" w:hAnsi="TH SarabunIT๙" w:cs="TH SarabunIT๙"/>
          <w:sz w:val="32"/>
          <w:szCs w:val="32"/>
        </w:rPr>
      </w:pPr>
    </w:p>
    <w:p w:rsidR="006323FC" w:rsidRPr="00AA1092" w:rsidRDefault="00177BC7" w:rsidP="00177BC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 wp14:anchorId="21E2D79F" wp14:editId="1676AD42">
            <wp:extent cx="1343025" cy="781050"/>
            <wp:effectExtent l="0" t="0" r="9525" b="0"/>
            <wp:docPr id="2" name="รูปภาพ 2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r="14528" b="1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FC" w:rsidRPr="00DE424A" w:rsidRDefault="006323FC" w:rsidP="006323FC">
      <w:pPr>
        <w:spacing w:before="24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DE42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424A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E424A">
        <w:rPr>
          <w:rFonts w:ascii="TH SarabunPSK" w:hAnsi="TH SarabunPSK" w:cs="TH SarabunPSK"/>
          <w:sz w:val="32"/>
          <w:szCs w:val="32"/>
        </w:rPr>
        <w:t xml:space="preserve">  </w:t>
      </w:r>
      <w:r w:rsidRPr="00DE424A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มามะ  หะยีสามะ</w:t>
      </w:r>
      <w:r w:rsidRPr="00DE424A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:rsidR="006323FC" w:rsidRPr="00DE424A" w:rsidRDefault="006323FC" w:rsidP="006323FC">
      <w:pPr>
        <w:jc w:val="center"/>
        <w:rPr>
          <w:rFonts w:ascii="TH SarabunPSK" w:hAnsi="TH SarabunPSK" w:cs="TH SarabunPSK"/>
          <w:sz w:val="32"/>
          <w:szCs w:val="32"/>
        </w:rPr>
      </w:pPr>
      <w:r w:rsidRPr="00DE424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E42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E424A">
        <w:rPr>
          <w:rFonts w:ascii="TH SarabunPSK" w:hAnsi="TH SarabunPSK" w:cs="TH SarabunPSK"/>
          <w:sz w:val="32"/>
          <w:szCs w:val="32"/>
          <w:cs/>
        </w:rPr>
        <w:t>นายกองค์การบ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ปุโละปุโย</w:t>
      </w: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Pr="00E91896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Default="006323FC" w:rsidP="006323FC">
      <w:pPr>
        <w:rPr>
          <w:rFonts w:ascii="TH SarabunPSK" w:hAnsi="TH SarabunPSK" w:cs="TH SarabunPSK"/>
          <w:sz w:val="32"/>
          <w:szCs w:val="32"/>
        </w:rPr>
      </w:pPr>
    </w:p>
    <w:p w:rsidR="006323FC" w:rsidRPr="00ED71AA" w:rsidRDefault="006323FC" w:rsidP="006323FC">
      <w:pPr>
        <w:rPr>
          <w:rFonts w:ascii="TH SarabunPSK" w:hAnsi="TH SarabunPSK" w:cs="TH SarabunPSK"/>
          <w:sz w:val="16"/>
          <w:szCs w:val="16"/>
        </w:rPr>
      </w:pPr>
    </w:p>
    <w:p w:rsidR="006323FC" w:rsidRDefault="006323FC" w:rsidP="006323FC">
      <w:pPr>
        <w:rPr>
          <w:rFonts w:ascii="Angsana New" w:hAnsi="Angsana New" w:cs="DilleniaUPC"/>
          <w:b/>
          <w:bCs/>
          <w:sz w:val="48"/>
          <w:szCs w:val="48"/>
        </w:rPr>
      </w:pPr>
    </w:p>
    <w:sectPr w:rsidR="006323FC" w:rsidSect="00F7559D">
      <w:pgSz w:w="11906" w:h="16838"/>
      <w:pgMar w:top="426" w:right="1274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AEC"/>
    <w:multiLevelType w:val="hybridMultilevel"/>
    <w:tmpl w:val="1BF28724"/>
    <w:lvl w:ilvl="0" w:tplc="5704B71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F14C1"/>
    <w:multiLevelType w:val="hybridMultilevel"/>
    <w:tmpl w:val="6BB8012C"/>
    <w:lvl w:ilvl="0" w:tplc="7ACE9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FC"/>
    <w:rsid w:val="00177BC7"/>
    <w:rsid w:val="004D6426"/>
    <w:rsid w:val="0061359E"/>
    <w:rsid w:val="006323FC"/>
    <w:rsid w:val="0088220E"/>
    <w:rsid w:val="008C3BB7"/>
    <w:rsid w:val="00A70D48"/>
    <w:rsid w:val="00BF09E0"/>
    <w:rsid w:val="00C336B2"/>
    <w:rsid w:val="00D63FDA"/>
    <w:rsid w:val="00D76E98"/>
    <w:rsid w:val="00DA223C"/>
    <w:rsid w:val="00E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C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7BC7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C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7BC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USER06</cp:lastModifiedBy>
  <cp:revision>2</cp:revision>
  <dcterms:created xsi:type="dcterms:W3CDTF">2018-11-07T03:00:00Z</dcterms:created>
  <dcterms:modified xsi:type="dcterms:W3CDTF">2018-11-07T03:00:00Z</dcterms:modified>
</cp:coreProperties>
</file>