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D2E" w:rsidRDefault="00AD0153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5.6pt;margin-top:-49.5pt;width:98.25pt;height:108.05pt;z-index:251658240;visibility:visible;mso-position-horizontal-relative:text;mso-position-vertical-relative:text">
            <v:imagedata r:id="rId4" o:title="" gain="112993f" blacklevel="3932f"/>
          </v:shape>
          <o:OLEObject Type="Embed" ProgID="Word.Picture.8" ShapeID="_x0000_s1026" DrawAspect="Content" ObjectID="_1698496494" r:id="rId5"/>
        </w:object>
      </w: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Pr="00554C7A" w:rsidRDefault="00996D2E" w:rsidP="00996D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:rsidR="00996D2E" w:rsidRPr="00554C7A" w:rsidRDefault="00996D2E" w:rsidP="00996D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เพิ่มเติมครั้ง</w:t>
      </w:r>
      <w:r w:rsidRPr="00554C7A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>2564</w:t>
      </w:r>
    </w:p>
    <w:p w:rsidR="00996D2E" w:rsidRPr="00554C7A" w:rsidRDefault="00996D2E" w:rsidP="00996D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C7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996D2E" w:rsidRDefault="00996D2E" w:rsidP="00996D2E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 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96D2E" w:rsidRDefault="00996D2E" w:rsidP="00996D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เพิ่มเติมครั้งที่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๒๕๔๘ 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(ฉบับที่3 ) พ.ศ. 2561 โดยได้รับความเห็นชอบ จากคณะกรรมการพัฒนา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ประชาคมท้องถิ่น (สภาท้องถิ่น กรณี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  ไปแล้วนั้น</w:t>
      </w:r>
    </w:p>
    <w:p w:rsidR="00996D2E" w:rsidRDefault="00996D2E" w:rsidP="00996D2E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อาศัยอำนาจตามความในหมวดที่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ข้อ  ๒2 แห่งระเบียบกระทรวงมหาดไทยว่าด้วยการจัดทำแผนขององค์กรปกครองส่วนท้องถิ่น  พ.ศ. ๒๕๔๘ 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(ฉบับที่ 3 ) พ.ศ. 2561  จึงขอประกาศใช้แผนพัฒนา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๒๕๖๑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๒๕๖5  เพิ่มเติมครั้งที่</w:t>
      </w:r>
      <w:r w:rsidRPr="00554C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เพื่อใช้เป็นแนวทางในการพัฒนาในปีงบประมาณ พ.ศ.๒๕๖๑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๒๕๖5 ต่อไปรายละเอียดตามเอกสารที่แนบมาพร้อมนี้ </w:t>
      </w:r>
    </w:p>
    <w:p w:rsidR="00996D2E" w:rsidRDefault="00996D2E" w:rsidP="00996D2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Pr="0036690D" w:rsidRDefault="00996D2E" w:rsidP="00996D2E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45984">
        <w:rPr>
          <w:rFonts w:ascii="TH SarabunIT๙" w:hAnsi="TH SarabunIT๙" w:cs="TH SarabunIT๙"/>
          <w:sz w:val="32"/>
          <w:szCs w:val="32"/>
        </w:rPr>
        <w:t>11</w:t>
      </w:r>
      <w:r w:rsidR="00382AAA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C45984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C4598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382AAA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382AAA" w:rsidRDefault="00AD0153" w:rsidP="00996D2E">
      <w:pPr>
        <w:spacing w:before="120" w:after="0" w:line="240" w:lineRule="auto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6722E6CA" wp14:editId="40FCB0AB">
            <wp:simplePos x="0" y="0"/>
            <wp:positionH relativeFrom="column">
              <wp:posOffset>2219325</wp:posOffset>
            </wp:positionH>
            <wp:positionV relativeFrom="paragraph">
              <wp:posOffset>153036</wp:posOffset>
            </wp:positionV>
            <wp:extent cx="1219200" cy="857250"/>
            <wp:effectExtent l="0" t="0" r="0" b="0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D2E" w:rsidRPr="00554C7A">
        <w:rPr>
          <w:rFonts w:ascii="TH SarabunIT๙" w:hAnsi="TH SarabunIT๙" w:cs="TH SarabunIT๙"/>
          <w:sz w:val="32"/>
          <w:szCs w:val="32"/>
          <w:cs/>
        </w:rPr>
        <w:tab/>
      </w:r>
    </w:p>
    <w:p w:rsidR="00996D2E" w:rsidRDefault="00996D2E" w:rsidP="00996D2E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</w:p>
    <w:p w:rsidR="00A112C4" w:rsidRDefault="00AD0153" w:rsidP="00AD0153">
      <w:pPr>
        <w:tabs>
          <w:tab w:val="left" w:pos="990"/>
        </w:tabs>
        <w:spacing w:before="120"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96D2E" w:rsidRDefault="00996D2E" w:rsidP="00996D2E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นายมามะ  หะยีสามะ</w:t>
      </w:r>
      <w:bookmarkStart w:id="0" w:name="_GoBack"/>
      <w:bookmarkEnd w:id="0"/>
    </w:p>
    <w:p w:rsidR="00324B96" w:rsidRDefault="00996D2E" w:rsidP="00996D2E">
      <w:pPr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FD362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554C7A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</w:p>
    <w:sectPr w:rsidR="00324B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Arundina San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D2E"/>
    <w:rsid w:val="00324B96"/>
    <w:rsid w:val="00382AAA"/>
    <w:rsid w:val="00996D2E"/>
    <w:rsid w:val="00A112C4"/>
    <w:rsid w:val="00AD0153"/>
    <w:rsid w:val="00C45984"/>
    <w:rsid w:val="00E31749"/>
    <w:rsid w:val="00FD3624"/>
    <w:rsid w:val="00FE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222FEA46-627B-46E4-B683-1D465ACE5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6D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Thony</dc:creator>
  <cp:lastModifiedBy>Save data obt.puloh</cp:lastModifiedBy>
  <cp:revision>9</cp:revision>
  <cp:lastPrinted>2021-09-01T04:24:00Z</cp:lastPrinted>
  <dcterms:created xsi:type="dcterms:W3CDTF">2020-09-23T03:39:00Z</dcterms:created>
  <dcterms:modified xsi:type="dcterms:W3CDTF">2021-11-15T08:49:00Z</dcterms:modified>
</cp:coreProperties>
</file>